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1134" w:leader="none"/>
        </w:tabs>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ДЕКОРАТИВНОЕ РАСТЕНИЕВОДСТВО</w:t>
      </w:r>
    </w:p>
    <w:p>
      <w:pPr>
        <w:tabs>
          <w:tab w:val="left" w:pos="1134" w:leader="none"/>
        </w:tabs>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p>
    <w:p>
      <w:pPr>
        <w:tabs>
          <w:tab w:val="left" w:pos="1134" w:leader="none"/>
        </w:tabs>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ЛЕКЦИЯ 4 - ОНТОГЕНЕЗ И ОРГАНОГЕНЕЗ У ДРЕВЕСНЫХ ПОРОД</w:t>
      </w:r>
    </w:p>
    <w:p>
      <w:pPr>
        <w:tabs>
          <w:tab w:val="left" w:pos="1134" w:leader="none"/>
        </w:tabs>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 время жизни древесных растений характер их роста и развития заметно изменяется. Вначале у них обычно отмечаются активный рост в высоту, образование ветвей и корней разного порядка; потом они достигают периода цветения, плодоношения, когда еще образуется много новых побегов. После достижения определенного максимума в объеме у них начинаются сильное ослабление роста и закладки новообразований, отмирание отдельных частей кроны, стеблей (у кустарников), корней и в итоге растение отмирает.</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настоящее время исходят из представлений, что весь жизненный цикл древесных растений, как и всех растений, делится на большее количество качественно различающихся, с характерными морфологическими особенностями периодов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этапы онтогенеза: эмбриональный, ювенильный, имматурный, виргинильный, зрелости, старости. Ювенильный, имматурный и виргинильный периоды составляют период молодости у растений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это период заложения,  роста  и  развития  вегетативных органов до появления способности образовывать репродуктивные органы. У всех деревьев в этот период потребность в свете максимальная.</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Эмбриональный этап у древесных пород, размножающихся семенами, завершается таким состоянием проростков, когда они имеют первичный  корень  и  побег с семядолями.</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ели европейской этот период характеризуется такими показателями: главный корень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стержневой, семядоли игловидной формы (длиной 15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20 </w:t>
      </w:r>
      <w:r>
        <w:rPr>
          <w:rFonts w:ascii="Times New Roman" w:hAnsi="Times New Roman" w:cs="Times New Roman" w:eastAsia="Times New Roman"/>
          <w:color w:val="auto"/>
          <w:spacing w:val="0"/>
          <w:position w:val="0"/>
          <w:sz w:val="24"/>
          <w:shd w:fill="auto" w:val="clear"/>
        </w:rPr>
        <w:t xml:space="preserve">мм), имеется верхушечная почечка; первые хвоинки  округлые  в  сечении,  часто расположенные.</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сосны обыкновенной этот период характеризуется следующим:  семядоли линейные,  слабо  трехгранные,  число  семядолей 4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8 </w:t>
      </w:r>
      <w:r>
        <w:rPr>
          <w:rFonts w:ascii="Times New Roman" w:hAnsi="Times New Roman" w:cs="Times New Roman" w:eastAsia="Times New Roman"/>
          <w:color w:val="auto"/>
          <w:spacing w:val="0"/>
          <w:position w:val="0"/>
          <w:sz w:val="24"/>
          <w:shd w:fill="auto" w:val="clear"/>
        </w:rPr>
        <w:t xml:space="preserve">длиной 20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25 </w:t>
      </w:r>
      <w:r>
        <w:rPr>
          <w:rFonts w:ascii="Times New Roman" w:hAnsi="Times New Roman" w:cs="Times New Roman" w:eastAsia="Times New Roman"/>
          <w:color w:val="auto"/>
          <w:spacing w:val="0"/>
          <w:position w:val="0"/>
          <w:sz w:val="24"/>
          <w:shd w:fill="auto" w:val="clear"/>
        </w:rPr>
        <w:t xml:space="preserve">мм, отмирают они обычно к началу зимы; у более сильных проростков в первый год образуется надсемядольная часть высотой 40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60 </w:t>
      </w:r>
      <w:r>
        <w:rPr>
          <w:rFonts w:ascii="Times New Roman" w:hAnsi="Times New Roman" w:cs="Times New Roman" w:eastAsia="Times New Roman"/>
          <w:color w:val="auto"/>
          <w:spacing w:val="0"/>
          <w:position w:val="0"/>
          <w:sz w:val="24"/>
          <w:shd w:fill="auto" w:val="clear"/>
        </w:rPr>
        <w:t xml:space="preserve">мм с единичными листьями ювенильного типа.</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липы сердцевидной появляющийся над почвой гипокотиль крючковато изогнутый длиной 3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9 </w:t>
      </w:r>
      <w:r>
        <w:rPr>
          <w:rFonts w:ascii="Times New Roman" w:hAnsi="Times New Roman" w:cs="Times New Roman" w:eastAsia="Times New Roman"/>
          <w:color w:val="auto"/>
          <w:spacing w:val="0"/>
          <w:position w:val="0"/>
          <w:sz w:val="24"/>
          <w:shd w:fill="auto" w:val="clear"/>
        </w:rPr>
        <w:t xml:space="preserve">см, базальная часть гипокотиля (1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4 </w:t>
      </w:r>
      <w:r>
        <w:rPr>
          <w:rFonts w:ascii="Times New Roman" w:hAnsi="Times New Roman" w:cs="Times New Roman" w:eastAsia="Times New Roman"/>
          <w:color w:val="auto"/>
          <w:spacing w:val="0"/>
          <w:position w:val="0"/>
          <w:sz w:val="24"/>
          <w:shd w:fill="auto" w:val="clear"/>
        </w:rPr>
        <w:t xml:space="preserve">см) полегает у 50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80 % </w:t>
      </w:r>
      <w:r>
        <w:rPr>
          <w:rFonts w:ascii="Times New Roman" w:hAnsi="Times New Roman" w:cs="Times New Roman" w:eastAsia="Times New Roman"/>
          <w:color w:val="auto"/>
          <w:spacing w:val="0"/>
          <w:position w:val="0"/>
          <w:sz w:val="24"/>
          <w:shd w:fill="auto" w:val="clear"/>
        </w:rPr>
        <w:t xml:space="preserve">всходов; семядоли почти круглые в очертании; к осени образуется от 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 </w:t>
      </w:r>
      <w:r>
        <w:rPr>
          <w:rFonts w:ascii="Times New Roman" w:hAnsi="Times New Roman" w:cs="Times New Roman" w:eastAsia="Times New Roman"/>
          <w:color w:val="auto"/>
          <w:spacing w:val="0"/>
          <w:position w:val="0"/>
          <w:sz w:val="24"/>
          <w:shd w:fill="auto" w:val="clear"/>
        </w:rPr>
        <w:t xml:space="preserve">до 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7 </w:t>
      </w:r>
      <w:r>
        <w:rPr>
          <w:rFonts w:ascii="Times New Roman" w:hAnsi="Times New Roman" w:cs="Times New Roman" w:eastAsia="Times New Roman"/>
          <w:color w:val="auto"/>
          <w:spacing w:val="0"/>
          <w:position w:val="0"/>
          <w:sz w:val="24"/>
          <w:shd w:fill="auto" w:val="clear"/>
        </w:rPr>
        <w:t xml:space="preserve">настоящих (ювенильных) листьев; все листья имеют теневую структуру; корневая  система  стержневая  или стержнекистевая.</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березы повислой в этот период к концу вегетации растения имеют 2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6 </w:t>
      </w:r>
      <w:r>
        <w:rPr>
          <w:rFonts w:ascii="Times New Roman" w:hAnsi="Times New Roman" w:cs="Times New Roman" w:eastAsia="Times New Roman"/>
          <w:color w:val="auto"/>
          <w:spacing w:val="0"/>
          <w:position w:val="0"/>
          <w:sz w:val="24"/>
          <w:shd w:fill="auto" w:val="clear"/>
        </w:rPr>
        <w:t xml:space="preserve">листьев ювенильного типа; развит главный корень, боковые корни развиты слабо, на гипокотиле сформированы придаточные корни; в местах влажных и светлых могут быть два периода роста.</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Ювенилъный этап характеризуется тем, что растения из семян уже не имеют семядолей; стволик неветвящийся, листья и хвоя ювенильной формы; корневая система имеет первичный корень и небольшое  количество  боковых корней.</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ели европейской ювенилъный этап характеризуется следующим: семядоли засохли, верхушечный прирост невелик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5 </w:t>
      </w:r>
      <w:r>
        <w:rPr>
          <w:rFonts w:ascii="Times New Roman" w:hAnsi="Times New Roman" w:cs="Times New Roman" w:eastAsia="Times New Roman"/>
          <w:color w:val="auto"/>
          <w:spacing w:val="0"/>
          <w:position w:val="0"/>
          <w:sz w:val="24"/>
          <w:shd w:fill="auto" w:val="clear"/>
        </w:rPr>
        <w:t xml:space="preserve">см; хвоя ювенильного типа. Длительность этого периода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года. Корневая система состоит из главного и  боковых   корней.</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сосны обыкновенной на этом этапе имеется одноосный не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ветвящийся побег, средняя высота растений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около 12 см, ювенильные хвоинки полностью сменяются взрослыми к концу второго  года;  корневая система  поверхностно-стержневого типа.</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липы сердцевидной имеется одноосный побег; у 50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80% </w:t>
      </w:r>
      <w:r>
        <w:rPr>
          <w:rFonts w:ascii="Times New Roman" w:hAnsi="Times New Roman" w:cs="Times New Roman" w:eastAsia="Times New Roman"/>
          <w:color w:val="auto"/>
          <w:spacing w:val="0"/>
          <w:position w:val="0"/>
          <w:sz w:val="24"/>
          <w:shd w:fill="auto" w:val="clear"/>
        </w:rPr>
        <w:t xml:space="preserve">растений хорошо выражен горизонтальный базальный участок стебля длиной 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10 </w:t>
      </w:r>
      <w:r>
        <w:rPr>
          <w:rFonts w:ascii="Times New Roman" w:hAnsi="Times New Roman" w:cs="Times New Roman" w:eastAsia="Times New Roman"/>
          <w:color w:val="auto"/>
          <w:spacing w:val="0"/>
          <w:position w:val="0"/>
          <w:sz w:val="24"/>
          <w:shd w:fill="auto" w:val="clear"/>
        </w:rPr>
        <w:t xml:space="preserve">см, состоящий из части гипокотиля или всего гипокотиля и иногда приростов 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w:t>
      </w:r>
      <w:r>
        <w:rPr>
          <w:rFonts w:ascii="Times New Roman" w:hAnsi="Times New Roman" w:cs="Times New Roman" w:eastAsia="Times New Roman"/>
          <w:color w:val="auto"/>
          <w:spacing w:val="0"/>
          <w:position w:val="0"/>
          <w:sz w:val="24"/>
          <w:shd w:fill="auto" w:val="clear"/>
        </w:rPr>
        <w:t xml:space="preserve">го года. Ювенильный период продолжается 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7 </w:t>
      </w:r>
      <w:r>
        <w:rPr>
          <w:rFonts w:ascii="Times New Roman" w:hAnsi="Times New Roman" w:cs="Times New Roman" w:eastAsia="Times New Roman"/>
          <w:color w:val="auto"/>
          <w:spacing w:val="0"/>
          <w:position w:val="0"/>
          <w:sz w:val="24"/>
          <w:shd w:fill="auto" w:val="clear"/>
        </w:rPr>
        <w:t xml:space="preserve">лет, приросты каждого года очень малы. Листья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ювенильной формы, более вытянуты, чем у взрослых растений, на годичном приросте образуются 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 </w:t>
      </w:r>
      <w:r>
        <w:rPr>
          <w:rFonts w:ascii="Times New Roman" w:hAnsi="Times New Roman" w:cs="Times New Roman" w:eastAsia="Times New Roman"/>
          <w:color w:val="auto"/>
          <w:spacing w:val="0"/>
          <w:position w:val="0"/>
          <w:sz w:val="24"/>
          <w:shd w:fill="auto" w:val="clear"/>
        </w:rPr>
        <w:t xml:space="preserve">листа. Гипокотиль полностью втягивается в почву к пяти годам. Корневая система у 80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90 % </w:t>
      </w:r>
      <w:r>
        <w:rPr>
          <w:rFonts w:ascii="Times New Roman" w:hAnsi="Times New Roman" w:cs="Times New Roman" w:eastAsia="Times New Roman"/>
          <w:color w:val="auto"/>
          <w:spacing w:val="0"/>
          <w:position w:val="0"/>
          <w:sz w:val="24"/>
          <w:shd w:fill="auto" w:val="clear"/>
        </w:rPr>
        <w:t xml:space="preserve">растений стержнекистекорневая, у прочих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кистекорневая, сформировавшаяся после отмирания главного корня. У березы повислой побег не ветвится; листья широкояйцевидные, опушенные, с сердцевидным основанием; в корневой системе придаточные корни растут быстрее, чем главный и боковые, благодаря чему гипокотиль и прирост первого  года быстро  втягиваются в почву.</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Диагностическим признаком перехода в имматурный этап считается появление боковых побегов, т. е. начало ветвления. Побеговая система состоит из ветвей 2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5-</w:t>
      </w:r>
      <w:r>
        <w:rPr>
          <w:rFonts w:ascii="Times New Roman" w:hAnsi="Times New Roman" w:cs="Times New Roman" w:eastAsia="Times New Roman"/>
          <w:color w:val="auto"/>
          <w:spacing w:val="0"/>
          <w:position w:val="0"/>
          <w:sz w:val="24"/>
          <w:shd w:fill="auto" w:val="clear"/>
        </w:rPr>
        <w:t xml:space="preserve">го порядка, крона не сформирована, диаметр стволика не более чем в 2 раза превышает диаметр крупных ветвей, приросты стволика незначительно превышают приросты ветвей, что определяет округлость формы деревца. Листья имеют взрослую структуру, за исключением пород со сложными листьями (ясень). Корневая система состоит из первичного корня или его сохранившейся базальной части, боковых и придаточных корней. У растений на этом этапе увеличивается потребность в свете, при его недостатке особи задерживаются в развитии. На ювенильном и имматурном этапах развития некоторые растения не сбрасывают листву (дуб, бук), а физиологическим показателем этих этапов у растений является повышенная способ</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ность к развитию осенней окраски, большая устойчивость к затенению, способность к образованию корней. Растения в эти периоды не  образуют репродуктивные органы даже  в оптимальных  для этого условиях.</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ели европейской этот этап начинается с началом ветвления, что происходит на  четвертом  году жизни;  порядок ветвления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 5, прирост ствола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0,5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3,0 </w:t>
      </w:r>
      <w:r>
        <w:rPr>
          <w:rFonts w:ascii="Times New Roman" w:hAnsi="Times New Roman" w:cs="Times New Roman" w:eastAsia="Times New Roman"/>
          <w:color w:val="auto"/>
          <w:spacing w:val="0"/>
          <w:position w:val="0"/>
          <w:sz w:val="24"/>
          <w:shd w:fill="auto" w:val="clear"/>
        </w:rPr>
        <w:t xml:space="preserve">см в год. К концу этого этапа хвоя приобретает вид теневой хвои взрослых растений, размеры растений увеличиваются вдвое и больше, начинают отмирать нижние веточки. Корневая система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поверхностная, образована придаточными корнями. У сосны обыкновенной переход в имматурное состояние диагностируется появлением боковых побегов и началом формирования кроны. В побеговой системе преобладают по</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беги 2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3-</w:t>
      </w:r>
      <w:r>
        <w:rPr>
          <w:rFonts w:ascii="Times New Roman" w:hAnsi="Times New Roman" w:cs="Times New Roman" w:eastAsia="Times New Roman"/>
          <w:color w:val="auto"/>
          <w:spacing w:val="0"/>
          <w:position w:val="0"/>
          <w:sz w:val="24"/>
          <w:shd w:fill="auto" w:val="clear"/>
        </w:rPr>
        <w:t xml:space="preserve">го, реже 4-го порядка.  Высота растений  на этом этапе от 17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35 </w:t>
      </w:r>
      <w:r>
        <w:rPr>
          <w:rFonts w:ascii="Times New Roman" w:hAnsi="Times New Roman" w:cs="Times New Roman" w:eastAsia="Times New Roman"/>
          <w:color w:val="auto"/>
          <w:spacing w:val="0"/>
          <w:position w:val="0"/>
          <w:sz w:val="24"/>
          <w:shd w:fill="auto" w:val="clear"/>
        </w:rPr>
        <w:t xml:space="preserve">до 98 см. Возраст 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6 </w:t>
      </w:r>
      <w:r>
        <w:rPr>
          <w:rFonts w:ascii="Times New Roman" w:hAnsi="Times New Roman" w:cs="Times New Roman" w:eastAsia="Times New Roman"/>
          <w:color w:val="auto"/>
          <w:spacing w:val="0"/>
          <w:position w:val="0"/>
          <w:sz w:val="24"/>
          <w:shd w:fill="auto" w:val="clear"/>
        </w:rPr>
        <w:t xml:space="preserve">лет.</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липы этот этап также начинается с образования боковых побегов. Растения липы на этом этапе разделяются на две группы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 одних растений образуются лишь побеги 2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3-</w:t>
      </w:r>
      <w:r>
        <w:rPr>
          <w:rFonts w:ascii="Times New Roman" w:hAnsi="Times New Roman" w:cs="Times New Roman" w:eastAsia="Times New Roman"/>
          <w:color w:val="auto"/>
          <w:spacing w:val="0"/>
          <w:position w:val="0"/>
          <w:sz w:val="24"/>
          <w:shd w:fill="auto" w:val="clear"/>
        </w:rPr>
        <w:t xml:space="preserve">го порядков и удлиненные яйцевидные листья, у других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ветвление более ин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тенсивное, крона начинается с высоты 0,1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0,3 </w:t>
      </w:r>
      <w:r>
        <w:rPr>
          <w:rFonts w:ascii="Times New Roman" w:hAnsi="Times New Roman" w:cs="Times New Roman" w:eastAsia="Times New Roman"/>
          <w:color w:val="auto"/>
          <w:spacing w:val="0"/>
          <w:position w:val="0"/>
          <w:sz w:val="24"/>
          <w:shd w:fill="auto" w:val="clear"/>
        </w:rPr>
        <w:t xml:space="preserve">м. С этого возраста придаточные корни мощнее системы главного корня, у растений второй группы различимы будущие якорные корни, растущие вертикально.</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березы появляющиеся побеги растут в высоту довольно быстро. Листовая пластинка без опушения,  с зубчатым краем.    Различают также две группы растений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 первой группы медленнее рост, меньше разветвление побегов, рост у них неустойчиво моноподиальный. У растений хорошей жизненности рост, как правило, моноподиальный. Корни у всех растений хорошо развиты, усиленно развиваются горизонтально растущие придаточные корни. Виргинильный этап характеризуется тем, что растения имеют почти полностью сформированные черты взрослого дерева,  но еще не приступили к семяношению. Главная черта этого этапа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образование максимального за весь период жизни растения прироста в высоту: величина годичного прироста ствола по длине превышает прирост крупных ветвей, из-за чего крона имеет удлиненную форму и заостренную вершину. Побеговая система состоит из ветвей 4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8-</w:t>
      </w:r>
      <w:r>
        <w:rPr>
          <w:rFonts w:ascii="Times New Roman" w:hAnsi="Times New Roman" w:cs="Times New Roman" w:eastAsia="Times New Roman"/>
          <w:color w:val="auto"/>
          <w:spacing w:val="0"/>
          <w:position w:val="0"/>
          <w:sz w:val="24"/>
          <w:shd w:fill="auto" w:val="clear"/>
        </w:rPr>
        <w:t xml:space="preserve">го порядков. Диаметр ствола превышает диаметр  скелетных ветвей  в три раза  и  более.  На этом  этапе у  всех растений максимальная  потребность в  свете.</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ели обыкновенной на этом этапе резко увеличивается рост в высоту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верхушечный прирост достигает 55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76 </w:t>
      </w:r>
      <w:r>
        <w:rPr>
          <w:rFonts w:ascii="Times New Roman" w:hAnsi="Times New Roman" w:cs="Times New Roman" w:eastAsia="Times New Roman"/>
          <w:color w:val="auto"/>
          <w:spacing w:val="0"/>
          <w:position w:val="0"/>
          <w:sz w:val="24"/>
          <w:shd w:fill="auto" w:val="clear"/>
        </w:rPr>
        <w:t xml:space="preserve">см, превышая боковой в два раза. Внизу появляются отмирающие мутовки, их количество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 7 до 19; снизу ствол очищается до 50 см. На долю кроны приходится 63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92 % </w:t>
      </w:r>
      <w:r>
        <w:rPr>
          <w:rFonts w:ascii="Times New Roman" w:hAnsi="Times New Roman" w:cs="Times New Roman" w:eastAsia="Times New Roman"/>
          <w:color w:val="auto"/>
          <w:spacing w:val="0"/>
          <w:position w:val="0"/>
          <w:sz w:val="24"/>
          <w:shd w:fill="auto" w:val="clear"/>
        </w:rPr>
        <w:t xml:space="preserve">высоты дерева.</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сосны этот этап продолжается от 2 до 15</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17 </w:t>
      </w:r>
      <w:r>
        <w:rPr>
          <w:rFonts w:ascii="Times New Roman" w:hAnsi="Times New Roman" w:cs="Times New Roman" w:eastAsia="Times New Roman"/>
          <w:color w:val="auto"/>
          <w:spacing w:val="0"/>
          <w:position w:val="0"/>
          <w:sz w:val="24"/>
          <w:shd w:fill="auto" w:val="clear"/>
        </w:rPr>
        <w:t xml:space="preserve">лет. Характерно моноподиальное нарастание ствола. Очень четко выделяются две группы сосен в этот период: у первой группы нормальной жизненности крона широко веретеновидная от самого уровня почвы, порядок ветвления побегов 3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4, </w:t>
      </w:r>
      <w:r>
        <w:rPr>
          <w:rFonts w:ascii="Times New Roman" w:hAnsi="Times New Roman" w:cs="Times New Roman" w:eastAsia="Times New Roman"/>
          <w:color w:val="auto"/>
          <w:spacing w:val="0"/>
          <w:position w:val="0"/>
          <w:sz w:val="24"/>
          <w:shd w:fill="auto" w:val="clear"/>
        </w:rPr>
        <w:t xml:space="preserve">годичные приросты главной оси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40 </w:t>
      </w:r>
      <w:r>
        <w:rPr>
          <w:rFonts w:ascii="Times New Roman" w:hAnsi="Times New Roman" w:cs="Times New Roman" w:eastAsia="Times New Roman"/>
          <w:color w:val="auto"/>
          <w:spacing w:val="0"/>
          <w:position w:val="0"/>
          <w:sz w:val="24"/>
          <w:shd w:fill="auto" w:val="clear"/>
        </w:rPr>
        <w:t xml:space="preserve">см. Возраст растений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 6 до 10 лет. Растения второй группы отличаются готовностью к плодоношению, у побегов появляются ветки 5-го порядка, годичные приросты больше в полтора раза, чем у растений первой группы, а сильный прирост главной оси и интенсивное разрастание кроны приводят к торможению роста нижних побегов и очищению ствола от них. Средний возраст растений этой группы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17  </w:t>
      </w:r>
      <w:r>
        <w:rPr>
          <w:rFonts w:ascii="Times New Roman" w:hAnsi="Times New Roman" w:cs="Times New Roman" w:eastAsia="Times New Roman"/>
          <w:color w:val="auto"/>
          <w:spacing w:val="0"/>
          <w:position w:val="0"/>
          <w:sz w:val="24"/>
          <w:shd w:fill="auto" w:val="clear"/>
        </w:rPr>
        <w:t xml:space="preserve">лет.</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липы на этом этапе онтогенеза образуется узкая удлиненно-пирамидальная крона, выраженная лучше, чем на имматурном этапе, так как стволик очищается  от  боковых ветвей до  высоты 0,3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3,5 </w:t>
      </w:r>
      <w:r>
        <w:rPr>
          <w:rFonts w:ascii="Times New Roman" w:hAnsi="Times New Roman" w:cs="Times New Roman" w:eastAsia="Times New Roman"/>
          <w:color w:val="auto"/>
          <w:spacing w:val="0"/>
          <w:position w:val="0"/>
          <w:sz w:val="24"/>
          <w:shd w:fill="auto" w:val="clear"/>
        </w:rPr>
        <w:t xml:space="preserve">м, в кроне увеличиваются количество скелетных ветвей (до 10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20) </w:t>
      </w:r>
      <w:r>
        <w:rPr>
          <w:rFonts w:ascii="Times New Roman" w:hAnsi="Times New Roman" w:cs="Times New Roman" w:eastAsia="Times New Roman"/>
          <w:color w:val="auto"/>
          <w:spacing w:val="0"/>
          <w:position w:val="0"/>
          <w:sz w:val="24"/>
          <w:shd w:fill="auto" w:val="clear"/>
        </w:rPr>
        <w:t xml:space="preserve">и их размеры. Переход в этот период связан с началом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большого роста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Верхние листья кроны имеют световую, а нижние и внутри кроны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теневую структуру, все листья взрос</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лого типа. Корка на стволе может быть только в основании ствола до высоты 0,3</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1,0 </w:t>
      </w:r>
      <w:r>
        <w:rPr>
          <w:rFonts w:ascii="Times New Roman" w:hAnsi="Times New Roman" w:cs="Times New Roman" w:eastAsia="Times New Roman"/>
          <w:color w:val="auto"/>
          <w:spacing w:val="0"/>
          <w:position w:val="0"/>
          <w:sz w:val="24"/>
          <w:shd w:fill="auto" w:val="clear"/>
        </w:rPr>
        <w:t xml:space="preserve">м, на ней появляются тонкие трещинки. Корневая система у большинства растений кистекорневого типа, стержнекорневая встречается  единично  на богатых гумусом  почвах.</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березы повислой на этом этапе почти полностью сформирован облик взрослого дерева, но еще нет семяношения. Приросты также  максимальны  за  весь жизненный  период.  Диаметр ствола превышает диаметр скелетных ветвей в три раза и более. Крона имеет ветви 4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6-</w:t>
      </w:r>
      <w:r>
        <w:rPr>
          <w:rFonts w:ascii="Times New Roman" w:hAnsi="Times New Roman" w:cs="Times New Roman" w:eastAsia="Times New Roman"/>
          <w:color w:val="auto"/>
          <w:spacing w:val="0"/>
          <w:position w:val="0"/>
          <w:sz w:val="24"/>
          <w:shd w:fill="auto" w:val="clear"/>
        </w:rPr>
        <w:t xml:space="preserve">го порядков. Корневая система включает главный корень,  боковые и придаточные   корни.</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Этап молодости у деревьев может длиться много лет, например у яблони он продолжается до четырех-десяти лет, а у бука и дуба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 60 лет. У растений, размножаемых прививкой, продолжительность периода молодости зависит от силы роста подвоя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сильнорос</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лых подвоях с мощной корневой системой этап молодости удлиняется,  растения позже начинают цвести и  плодоносить.</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Ювенильность можно усиливать обрезкой. Леопольд А. (1968) высказывает мысль, что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обрезка не только побуждает к росту расположенную ниже и потому более ювенильную древесину, но, по-видимому, непосредственно увеличивает степень ювенильности. Многие растения реагируют на  обрезку образованием  (хотя бы на время) более ювенильных форм стебля и листьев (удлиненные  междоузлия,  вертикальный  рост,  простая  форма листьев)</w:t>
      </w:r>
      <w:r>
        <w:rPr>
          <w:rFonts w:ascii="Times New Roman" w:hAnsi="Times New Roman" w:cs="Times New Roman" w:eastAsia="Times New Roman"/>
          <w:color w:val="auto"/>
          <w:spacing w:val="0"/>
          <w:position w:val="0"/>
          <w:sz w:val="24"/>
          <w:shd w:fill="auto" w:val="clear"/>
        </w:rPr>
        <w:t xml:space="preserve">».</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Этап зрелости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пора цветения и плодоношения. В этот период дерево растет еще очень интенсивно. Переход к зрелости зависит от роста апикальной меристемы, количество точек которой по мере нарастания кроны у дерева и кустарника с возрастом увеличивается. Этап зрелости у разных древесных пород наступает в разное время и зависит кроме внутренних, генетических причин от условий среды. Быстрорастущие и светолюбивые породы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береза, ива, тополя, осина, лиственница, сосна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плодоносят раньше, чем медленнорастущие и теневыносливые пихта, ель, липа, бук. Так, в Подмосковье сосна и береза начинают плодоносить в 20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25 </w:t>
      </w:r>
      <w:r>
        <w:rPr>
          <w:rFonts w:ascii="Times New Roman" w:hAnsi="Times New Roman" w:cs="Times New Roman" w:eastAsia="Times New Roman"/>
          <w:color w:val="auto"/>
          <w:spacing w:val="0"/>
          <w:position w:val="0"/>
          <w:sz w:val="24"/>
          <w:shd w:fill="auto" w:val="clear"/>
        </w:rPr>
        <w:t xml:space="preserve">лет, а ель и липа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30</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40 </w:t>
      </w:r>
      <w:r>
        <w:rPr>
          <w:rFonts w:ascii="Times New Roman" w:hAnsi="Times New Roman" w:cs="Times New Roman" w:eastAsia="Times New Roman"/>
          <w:color w:val="auto"/>
          <w:spacing w:val="0"/>
          <w:position w:val="0"/>
          <w:sz w:val="24"/>
          <w:shd w:fill="auto" w:val="clear"/>
        </w:rPr>
        <w:t xml:space="preserve">лет. Свободно стоящие и хорошо освещенные деревья плодоносят раньше, чем растущие в густых насаждениях.</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Этап старости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это период от полного прекращения плодоношения до естественного отмирания растения, им завершается функциональная жизнь растения. Он характеризуется замедлением роста,  отмиранием  ветвей  от вершин  к основанию.</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Что касается декоративных деревьев, то условия их существования и особенности биологии индивида (в частности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способность образовывать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дерево-куст</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или порослевую особь) влияют на  прохождение  этапов онтогенеза.</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Так, при нормальном и пониженном уровнях жизненности растение может полностью пройти все этапы развития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этом случае  мы имеем  завершенный   онтогенез .</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Если растение отмирает на одном из этапов развития, не достигнув этапа старости,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мы имеем незавершенны й онтогенез . В случае отмирания дерева в позднем генеративном состоянии этапа зрелости, без перехода на этап старости, онтогенез определяется как не вполне завершенный . Если растение гибнет раньше,  чем  переходит к плодоношению  (этап  зрелости), то онтогенез определяется как коротко незавершенный . Подрост в насаждениях, где он угнетен, может проходить этапы молодости и старости, минуя этап зрелости (плодоношения). В этом случае  мы  имеем дело  с  неполным   онтогенезом дерева.</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формировании жизненной формы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дерево-куст</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куртинообразующего дерева происходят сложные циклы развития со сменой  поколений скелетных  осей  или особей.</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Деление онтогенеза на периоды, качественно  различные  этапы основано на последовательной реализации во времени различных порций генетической информации, на постепенном и поэтапном развертывании наследственной программы развития. Эту этапность онтогенеза признают все исследователи, работающие в области развития растений. Каждый из этих последовательных этапов онтогенеза обладает специфическими физиологическими свойствами и морфологическими признаками и включает как образование и рост новых структур, так и физиологические изменения, подготавливающие возникновение этих структур. Физиологические и морфологические изменения тесно взаимосвязаны и  постоянно взаимодействуют.</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качестве основных критериев перехода растений от одного этапа онтогенеза к другому в большинстве случаев принимают возникновение для каждого этапа зачаточных структур, признавая, что физиологические изменения, подготавливающие появление этих структур, происходят еще в конце предыдущего этапа. Переход растительного организма от одного этапа онтогенеза к другому тесно связан с прохождением определенных изменений, обусловленных возрастом структурных и физиологических изменений  организма  и  его  отдельных  частей,  возникающих  на основе характерного для данного вида индивидуального  развития.</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Возрастные изменения протекают на протяжении всей жизни растений. Они представляют собой сумму структурных и физиолого-биохимических изменений организма, его органов, тканей и клеток, связанных с возрастом или продолжительностью жизни всего растения или его отдельной части от возникновения до рассматриваемого момента. Общие возрастные изменения возникают на основе свойственного данному виду растения генетически обусловленного хода жизненных процессов в онтогенезе, но они могут существенно ослабляться под влиянием внешних условий (П.И.Гупало, 1975; Н.Л.Клячко, О.Н.Кулаева, 1975). Так, условия среды, способствующие интенсивному обмену и  росту, всегда препятствуют цветению, оттягивают его, тогда как факторы, приводящие к подавлению роста, стимулируют генеративное развитие. Особенно убедительно это показано на плодовых растениях.</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Понятие о возрасте и возрастных изменениях целого растительного организма учитывает, что отдельные части растения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ветви,  побеги,  корни и другие органы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обладают известной  долей автономности. Они появляются на растении в разные периоды его жизни и проходят свой собственный цикл возрастных изменений. Вместе с тем эти части интегрированы в едином растительном организме, общие возрастные изменения которого накладывают  сильный  отпечаток на  их возрастное состояние.</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Возрастные изменения включают в себя процесс  старения, связанный с постепенным ослаблением жизнедеятельности, и процесс омоложения, связанный с накоплением эмбриональных тканей и  с  общим  усилением жизнедеятельности.</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Омоложение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процесс временного повышения жизнеспособности клеток органов или организма в целом, возникающий при изменении взаимодействия клеток (органов) под влиянием внешних условий (например, под влиянием обрезки) или в процессе размножения. Степень омоложения может быть разной. Глубокое омоложение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обновление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 снятием всех онтогенетических изменений происходит при половом и естественном  вегетативном  размножении,  а также  при  регенерации из каллюса.</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Омоложение характеризуется интенсификацией синтеза белков и нуклеиновых кислот, активацией роста и клеточных делений, накоплением эмбриональных тканей и общим усилением физиологических функций.</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Старение выражается в прогрессирующем нарушении биосинеза белков, ослаблении регулирующих систем, накоплении малоактивных анатомических и морфологических структур и затухании  физиологических функций.</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Процесс старения характерен и для организма в целом, и  для его отдельных органов (например, ежегодно стареют и отмирают листья), но у растений он не является равномерным, однонаправленным, так как замедляется процессом омоложения. На растении до самого конца его жизни появляются новые органы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побеги, листья, корни, которые замедляют процесс старения и омолаживающе действуют на весь растительный организм (Н. П. Кренке, 1940;  Н.И.Дубровицкая,  1961;  Г.Х.Молотковский,  1966; П.А.Генкель,  1971).</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Процессы омоложения и старения следует отличать от этапов молодости и старости, так как эти процессы характерны для всех этапов онтогенеза, но на этапе ювенильности баланс процессов старения и омоложения складывается в пользу процессов омоложения,  а на этапе старости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пользу процессов  старения.</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Старение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организованный процесс, его последовательные фазы запрограммированы генетически и имеют как общие, так и отличительные черты у разных видов и групп растений (А.Леопольд, 1968; П. И. Гупало, 1975). Наблюдается отчетливая связь интенсивности старения с условиями существования, с корреляционными соотношениями разных органов в составе растений, на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пример корней и листьев (В. О. Казарян,   1968).</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Наряду с непрерывностью роста надземных и подземных органов в процессе онтогенетического развития наблюдается определенное чередование в росте ветвей и корней (периодичность) в продолжении вегетационного периода. Эта периодичность особенно четко выражается в условиях умеренного климата, а в условиях влажных субтропиков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слабее.</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Периоды роста корней и побегов строго чередуются и у разных видов протекают в разные сроки, характеризуются разной продолжительностью, зависящей от географического происхождения и генетических особенностей вида, а также от условий данного вегетационного  периода.</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Так, для корней некоторых деревьев отмечена следующая периодичность роста: ель колючая и голубая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май, август</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сентябрь; лиственница сибирская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 5 по 15 мая и с 10 сентября до 20 октября; туя западная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 15 до 30 мая и с 25 августа по сентябрь; сосна обыкновенная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 10 до 15 июня и август</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сентябрь; пихта сибирская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 10 мая до июня и август</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сентябрь. После прекращения первой фазы роста корней начинают  расти  надземные части и чередование идет до листопада, после которого корни продолжают  еще  развиваться  до  промерзания.</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дуба прирост побегов (от одного до трех за вегетационный период) продолжается от 10 до 60 дней и вновь возобновляется лишь на следующий год весной, когда после приостановки прироста побегов начинают расти корни. Чем моложе в возрастном отношении дерево, тем непрерывный поступательный прирост продолжительнее. У липы прирост зависит также от возраста и продолжается от 45 дней у молодых экземпляров до 15 дней у взрослых, т. е. прирост в году у взрослых деревьев липы продолжается всего 15 дней. У крушины ломкой и вяза приземистого после завершения роста основного побега (в тот же вегетационный период) развиваются силлептические побеги, которые образуются из пазух листьев побега прироста текущего года. У ели после периода покоя побеги продолжают расти верхушкой. У некоторых древесных пород наращивание побега за вегетационный период происходит 2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 </w:t>
      </w:r>
      <w:r>
        <w:rPr>
          <w:rFonts w:ascii="Times New Roman" w:hAnsi="Times New Roman" w:cs="Times New Roman" w:eastAsia="Times New Roman"/>
          <w:color w:val="auto"/>
          <w:spacing w:val="0"/>
          <w:position w:val="0"/>
          <w:sz w:val="24"/>
          <w:shd w:fill="auto" w:val="clear"/>
        </w:rPr>
        <w:t xml:space="preserve">раза (чайный куст, лимон, каприфоль и др.). У лиственницы обычно два прироста побегов и корней. Корни лиственницы начинают развиваться с развитием вегетативных почек. Вторично прирост корней начинается с пожелтением хвоинок. Как видим, у представителей разных пород и семейств ритмика роста разная. Она почти не выражена у тропических растений, где времена года нечетки и рост продолжается  почти   непрерывно.</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Знание периодичности роста и развития растений помогает правильно осуществлять комплекс мероприятий агротехнического и биологического характера, таких, как размножение (для окулировки саженцев значение имеет сокодвижение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сроки легкого отделения  коры);  цветение  и  плодоношение  (проблема досвечивания длиннодневных растений); формование и обрезка корней и кроны; пересадка древесных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определение сроков; организация подкормок и определение сроков внесения удобрений; продолжительность сроков хранения саженцев в холодильных   камерах.</w:t>
      </w: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tabs>
          <w:tab w:val="left" w:pos="1134" w:leader="none"/>
        </w:tabs>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0"/>
          <w:position w:val="0"/>
          <w:sz w:val="24"/>
          <w:shd w:fill="auto" w:val="clear"/>
        </w:rPr>
        <w:t xml:space="preserve">ӘНДІК ӨСІМДІК ШАРУАШЫЛЫҒЫ</w:t>
      </w:r>
    </w:p>
    <w:p>
      <w:pPr>
        <w:tabs>
          <w:tab w:val="left" w:pos="1134" w:leader="none"/>
        </w:tabs>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p>
    <w:p>
      <w:pPr>
        <w:tabs>
          <w:tab w:val="left" w:pos="1134" w:leader="none"/>
        </w:tabs>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w:t>
      </w:r>
      <w:r>
        <w:rPr>
          <w:rFonts w:ascii="Times New Roman" w:hAnsi="Times New Roman" w:cs="Times New Roman" w:eastAsia="Times New Roman"/>
          <w:color w:val="auto"/>
          <w:spacing w:val="0"/>
          <w:position w:val="0"/>
          <w:sz w:val="24"/>
          <w:shd w:fill="auto" w:val="clear"/>
        </w:rPr>
        <w:t xml:space="preserve">Д</w:t>
      </w:r>
      <w:r>
        <w:rPr>
          <w:rFonts w:ascii="Times New Roman" w:hAnsi="Times New Roman" w:cs="Times New Roman" w:eastAsia="Times New Roman"/>
          <w:color w:val="auto"/>
          <w:spacing w:val="0"/>
          <w:position w:val="0"/>
          <w:sz w:val="24"/>
          <w:shd w:fill="auto" w:val="clear"/>
        </w:rPr>
        <w:t xml:space="preserve">ӘРІС-АҒАШ ТҮРЛЕРІНДЕГІ ОНТОГЕНЕЗ ЖӘНЕ ОРГАНОГЕНЕЗ</w:t>
      </w:r>
    </w:p>
    <w:p>
      <w:pPr>
        <w:tabs>
          <w:tab w:val="left" w:pos="1134" w:leader="none"/>
        </w:tabs>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0"/>
          <w:position w:val="0"/>
          <w:sz w:val="24"/>
          <w:shd w:fill="auto" w:val="clear"/>
        </w:rPr>
        <w:t xml:space="preserve">ғаш өсімдіктерінің өмір сүру кезеңінде олардың өсуі мен даму сипаты айтарлықтай өзгереді. Бастапқыда олар әдетте биіктікте белсенді өсуді, әртүрлі тәртіптегі бұтақтар мен тамырлардың пайда болуын көрсетеді; содан кейін олар Гүлдену, жеміс беру кезеңіне жетеді, көптеген жаңа өркен пайда болған кезде. Көлемнің белгілі бір максимумына жеткеннен кейін олар өсу мен неоплазмалардың күшті әлсіреуін бастайды, тәждің жекелеген бөліктері, сабақтары (бұталарда), тамырлары өледі, нәтижесінде өсімдік өледі.</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Қазіргі уақытта ағаш өсімдіктерінің бүкіл өмірлік циклі, барлық өсімдіктер сияқты, сапалық жағынан әр түрлі болып бөлінеді, кезеңдерге тән морфологиялық ерекшеліктері бар-онтогенез кезеңдері: эмбриональды, балауса, иммунды, виргинильді, жетілу, кәрілік. Балауса, иммунды және виргинильді кезеңдері өсімдіктердегі жастық кезеңді құрайды-бұл репродуктивті мүшелерді қалыптастыру қабілеті пайда болғанға дейін вегетативті мүшелердің пайда болу, өсу және даму кезеңі. Осы кезеңдегі барлық ағаштардың жарыққа деген қажеттілігі максималды болады.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w:t>
      </w:r>
      <w:r>
        <w:rPr>
          <w:rFonts w:ascii="Times New Roman" w:hAnsi="Times New Roman" w:cs="Times New Roman" w:eastAsia="Times New Roman"/>
          <w:color w:val="auto"/>
          <w:spacing w:val="0"/>
          <w:position w:val="0"/>
          <w:sz w:val="24"/>
          <w:shd w:fill="auto" w:val="clear"/>
        </w:rPr>
        <w:t xml:space="preserve">ұқыммен көбейетін ағаш түрлеріндегі эмбриональды кезең көшеттердің бастапқы тамыры бар өркені болған кезде аяқталады.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Еуропалы</w:t>
      </w:r>
      <w:r>
        <w:rPr>
          <w:rFonts w:ascii="Times New Roman" w:hAnsi="Times New Roman" w:cs="Times New Roman" w:eastAsia="Times New Roman"/>
          <w:color w:val="auto"/>
          <w:spacing w:val="0"/>
          <w:position w:val="0"/>
          <w:sz w:val="24"/>
          <w:shd w:fill="auto" w:val="clear"/>
        </w:rPr>
        <w:t xml:space="preserve">қ шыршада бұл кезең келесі көрсеткіштермен сипатталады: Негізгі тамыр-өзек, ине тәрізді котиледондар (ұзындығы 15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20 </w:t>
      </w:r>
      <w:r>
        <w:rPr>
          <w:rFonts w:ascii="Times New Roman" w:hAnsi="Times New Roman" w:cs="Times New Roman" w:eastAsia="Times New Roman"/>
          <w:color w:val="auto"/>
          <w:spacing w:val="0"/>
          <w:position w:val="0"/>
          <w:sz w:val="24"/>
          <w:shd w:fill="auto" w:val="clear"/>
        </w:rPr>
        <w:t xml:space="preserve">мм), апикальды б</w:t>
      </w:r>
      <w:r>
        <w:rPr>
          <w:rFonts w:ascii="Times New Roman" w:hAnsi="Times New Roman" w:cs="Times New Roman" w:eastAsia="Times New Roman"/>
          <w:color w:val="auto"/>
          <w:spacing w:val="0"/>
          <w:position w:val="0"/>
          <w:sz w:val="24"/>
          <w:shd w:fill="auto" w:val="clear"/>
        </w:rPr>
        <w:t xml:space="preserve">үйрек бар; алғашқы инелер көлденең қимада дөңгелектенеді, жиі орналасады.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0"/>
          <w:position w:val="0"/>
          <w:sz w:val="24"/>
          <w:shd w:fill="auto" w:val="clear"/>
        </w:rPr>
        <w:t xml:space="preserve">әдімгі қарағайда бұл кезең келесідей сипатталады: тамырлары өзекті, әлсіз үшбұрышты, ұзындығы 20-25 мм болатын 4-8 тамырлар саны, олар әдетте қыстың басында өледі; мықты көшеттерде бірінші жылы биіктігі 40-60 мм, балауса типтегі жалғыз жапырақтары бар суперцилярлы бөлік пайда болады.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w:t>
      </w:r>
      <w:r>
        <w:rPr>
          <w:rFonts w:ascii="Times New Roman" w:hAnsi="Times New Roman" w:cs="Times New Roman" w:eastAsia="Times New Roman"/>
          <w:color w:val="auto"/>
          <w:spacing w:val="0"/>
          <w:position w:val="0"/>
          <w:sz w:val="24"/>
          <w:shd w:fill="auto" w:val="clear"/>
        </w:rPr>
        <w:t xml:space="preserve">үрек пішінді жөке топырақтың үстінде пайда болатын гипокотил ұзындығы 3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9 </w:t>
      </w:r>
      <w:r>
        <w:rPr>
          <w:rFonts w:ascii="Times New Roman" w:hAnsi="Times New Roman" w:cs="Times New Roman" w:eastAsia="Times New Roman"/>
          <w:color w:val="auto"/>
          <w:spacing w:val="0"/>
          <w:position w:val="0"/>
          <w:sz w:val="24"/>
          <w:shd w:fill="auto" w:val="clear"/>
        </w:rPr>
        <w:t xml:space="preserve">см ілмекпен </w:t>
      </w:r>
      <w:r>
        <w:rPr>
          <w:rFonts w:ascii="Times New Roman" w:hAnsi="Times New Roman" w:cs="Times New Roman" w:eastAsia="Times New Roman"/>
          <w:color w:val="auto"/>
          <w:spacing w:val="0"/>
          <w:position w:val="0"/>
          <w:sz w:val="24"/>
          <w:shd w:fill="auto" w:val="clear"/>
        </w:rPr>
        <w:t xml:space="preserve">қисық, гипокотилдің базальды бөлігі (1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4 </w:t>
      </w:r>
      <w:r>
        <w:rPr>
          <w:rFonts w:ascii="Times New Roman" w:hAnsi="Times New Roman" w:cs="Times New Roman" w:eastAsia="Times New Roman"/>
          <w:color w:val="auto"/>
          <w:spacing w:val="0"/>
          <w:position w:val="0"/>
          <w:sz w:val="24"/>
          <w:shd w:fill="auto" w:val="clear"/>
        </w:rPr>
        <w:t xml:space="preserve">см) к</w:t>
      </w:r>
      <w:r>
        <w:rPr>
          <w:rFonts w:ascii="Times New Roman" w:hAnsi="Times New Roman" w:cs="Times New Roman" w:eastAsia="Times New Roman"/>
          <w:color w:val="auto"/>
          <w:spacing w:val="0"/>
          <w:position w:val="0"/>
          <w:sz w:val="24"/>
          <w:shd w:fill="auto" w:val="clear"/>
        </w:rPr>
        <w:t xml:space="preserve">өшеттердің 50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80% - </w:t>
      </w:r>
      <w:r>
        <w:rPr>
          <w:rFonts w:ascii="Times New Roman" w:hAnsi="Times New Roman" w:cs="Times New Roman" w:eastAsia="Times New Roman"/>
          <w:color w:val="auto"/>
          <w:spacing w:val="0"/>
          <w:position w:val="0"/>
          <w:sz w:val="24"/>
          <w:shd w:fill="auto" w:val="clear"/>
        </w:rPr>
        <w:t xml:space="preserve">Пол орналасады; тамырлар контурда д</w:t>
      </w:r>
      <w:r>
        <w:rPr>
          <w:rFonts w:ascii="Times New Roman" w:hAnsi="Times New Roman" w:cs="Times New Roman" w:eastAsia="Times New Roman"/>
          <w:color w:val="auto"/>
          <w:spacing w:val="0"/>
          <w:position w:val="0"/>
          <w:sz w:val="24"/>
          <w:shd w:fill="auto" w:val="clear"/>
        </w:rPr>
        <w:t xml:space="preserve">өңгелек пішінде ; күзге қарай 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w:t>
      </w:r>
      <w:r>
        <w:rPr>
          <w:rFonts w:ascii="Times New Roman" w:hAnsi="Times New Roman" w:cs="Times New Roman" w:eastAsia="Times New Roman"/>
          <w:color w:val="auto"/>
          <w:spacing w:val="0"/>
          <w:position w:val="0"/>
          <w:sz w:val="24"/>
          <w:shd w:fill="auto" w:val="clear"/>
        </w:rPr>
        <w:t xml:space="preserve">тен 5 -7-ге дейін на</w:t>
      </w:r>
      <w:r>
        <w:rPr>
          <w:rFonts w:ascii="Times New Roman" w:hAnsi="Times New Roman" w:cs="Times New Roman" w:eastAsia="Times New Roman"/>
          <w:color w:val="auto"/>
          <w:spacing w:val="0"/>
          <w:position w:val="0"/>
          <w:sz w:val="24"/>
          <w:shd w:fill="auto" w:val="clear"/>
        </w:rPr>
        <w:t xml:space="preserve">қты (балауса) жапырақтар пайда болады; барлық жапырақтары көлеңкелі құрылымға ие; тамыр жүйесі өзек немесе өзек тәрізді.</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Қайыңда осы кезеңде вегетациялық кезеңнің соңында өсімдіктерде балауса типтегі 2-6 жапырақ болады; Негізгі тамыр дамыған, бүйір тамырлары нашар дамыған, гипокотилде бағынышты тамырлар пайда болады; ылғалды және жарық жерлерде екі өсу кезеңі болуы мүмкін.</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Балауса кезе</w:t>
      </w:r>
      <w:r>
        <w:rPr>
          <w:rFonts w:ascii="Times New Roman" w:hAnsi="Times New Roman" w:cs="Times New Roman" w:eastAsia="Times New Roman"/>
          <w:color w:val="auto"/>
          <w:spacing w:val="0"/>
          <w:position w:val="0"/>
          <w:sz w:val="24"/>
          <w:shd w:fill="auto" w:val="clear"/>
        </w:rPr>
        <w:t xml:space="preserve">ң (ювенильді кезең)  тұқымнан шыққан өсімдіктерде тұқымжарнақ болмауымен сипатталады; діңі тармақталмаған, жапырақтары мен инелері балауса; тамыр жүйесі бастапқы тамырға және аз мөлшерде бүйір тамырларға ие.</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Еуропалы</w:t>
      </w:r>
      <w:r>
        <w:rPr>
          <w:rFonts w:ascii="Times New Roman" w:hAnsi="Times New Roman" w:cs="Times New Roman" w:eastAsia="Times New Roman"/>
          <w:color w:val="auto"/>
          <w:spacing w:val="0"/>
          <w:position w:val="0"/>
          <w:sz w:val="24"/>
          <w:shd w:fill="auto" w:val="clear"/>
        </w:rPr>
        <w:t xml:space="preserve">қ шыршада ювенильді кезең келесідей сипатталады: тұқымжарнақтар кеуіп қалады, жоғарғы өсу аз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2-5 </w:t>
      </w:r>
      <w:r>
        <w:rPr>
          <w:rFonts w:ascii="Times New Roman" w:hAnsi="Times New Roman" w:cs="Times New Roman" w:eastAsia="Times New Roman"/>
          <w:color w:val="auto"/>
          <w:spacing w:val="0"/>
          <w:position w:val="0"/>
          <w:sz w:val="24"/>
          <w:shd w:fill="auto" w:val="clear"/>
        </w:rPr>
        <w:t xml:space="preserve">см; балауса инелер. Б</w:t>
      </w:r>
      <w:r>
        <w:rPr>
          <w:rFonts w:ascii="Times New Roman" w:hAnsi="Times New Roman" w:cs="Times New Roman" w:eastAsia="Times New Roman"/>
          <w:color w:val="auto"/>
          <w:spacing w:val="0"/>
          <w:position w:val="0"/>
          <w:sz w:val="24"/>
          <w:shd w:fill="auto" w:val="clear"/>
        </w:rPr>
        <w:t xml:space="preserve">ұл кезеңнің ұзақтығы-1-2 жыл. Тамыр жүйесі негізгі және бүйірлік тамырлардан тұрады.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0"/>
          <w:position w:val="0"/>
          <w:sz w:val="24"/>
          <w:shd w:fill="auto" w:val="clear"/>
        </w:rPr>
        <w:t xml:space="preserve">әдімгі қарағайда бұл кезең келесідей сипатталады: тұқымжарнақтары сызықты, әлсіз үшбұрышты, ұзындығы 20-25 мм болатын 4-8 тұқымжарнақ саны, олар әдетте қыстың басында өледі; күшті көшеттерде бірінші жылы биіктігі 40-60 мм, балауса  типтегі жалғыз жапырақтары бар суперцилярлы бөлік пайда болады.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w:t>
      </w:r>
      <w:r>
        <w:rPr>
          <w:rFonts w:ascii="Times New Roman" w:hAnsi="Times New Roman" w:cs="Times New Roman" w:eastAsia="Times New Roman"/>
          <w:color w:val="auto"/>
          <w:spacing w:val="0"/>
          <w:position w:val="0"/>
          <w:sz w:val="24"/>
          <w:shd w:fill="auto" w:val="clear"/>
        </w:rPr>
        <w:t xml:space="preserve">өкеде топырақтың үстінде пайда болатын гипокотил ұзындығы 3- 9 см ілмекпен қисық, гипокотилдің базальды бөлігі (1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4 </w:t>
      </w:r>
      <w:r>
        <w:rPr>
          <w:rFonts w:ascii="Times New Roman" w:hAnsi="Times New Roman" w:cs="Times New Roman" w:eastAsia="Times New Roman"/>
          <w:color w:val="auto"/>
          <w:spacing w:val="0"/>
          <w:position w:val="0"/>
          <w:sz w:val="24"/>
          <w:shd w:fill="auto" w:val="clear"/>
        </w:rPr>
        <w:t xml:space="preserve">см) к</w:t>
      </w:r>
      <w:r>
        <w:rPr>
          <w:rFonts w:ascii="Times New Roman" w:hAnsi="Times New Roman" w:cs="Times New Roman" w:eastAsia="Times New Roman"/>
          <w:color w:val="auto"/>
          <w:spacing w:val="0"/>
          <w:position w:val="0"/>
          <w:sz w:val="24"/>
          <w:shd w:fill="auto" w:val="clear"/>
        </w:rPr>
        <w:t xml:space="preserve">өшеттердің 50- 80% орналасады; тұқымжарнақтар контурда дөңгелек дерлік; күзге қарай 1- 3-тен 5 -7-ге дейін нақты  жапырақтар пайда болады; барлық жапырақтары көлеңкелі құрылымға ие; тамыр жүйесі өзек тәрізді.</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Имматуралы</w:t>
      </w:r>
      <w:r>
        <w:rPr>
          <w:rFonts w:ascii="Times New Roman" w:hAnsi="Times New Roman" w:cs="Times New Roman" w:eastAsia="Times New Roman"/>
          <w:color w:val="auto"/>
          <w:spacing w:val="0"/>
          <w:position w:val="0"/>
          <w:sz w:val="24"/>
          <w:shd w:fill="auto" w:val="clear"/>
        </w:rPr>
        <w:t xml:space="preserve">қ кезеңге өтудің диагностикалық белгісі бүйірлік өркеннің пайда болуы, яғни тармақталудың басталуы болып саналады. Өркен жүйесі 2-5-ші ретті бұтақтардан тұрады, тәжі қалыптаспаған, діңнің диаметрі үлкен бұтақтардың диаметрінен 2 есе аспайды, діңнің өсуі бұтақтардың өсуінен сәл асып түседі, бұл ағаштың пішінінің дөңгелектілігін анықтайды. Жапырақтары күрделі жапырақтары бар тұқымдарды қоспағанда, ересек құрылымға ие. Тамыр жүйесі бастапқы тамырдан немесе оның сақталған базальды бөлігінен, бүйірлік және бағынышты тамырлардан тұрады. Өсімдіктерде бұл кезеңде жарыққа деген қажеттілік артады, оның жетіспеушілігімен дамуды кешіктіреді. Дамудың балауса және имматуралық кезеңдерінде кейбір өсімдіктер жапырақтарды (емен, бук) түсірмейді, ал өсімдіктердегі осы кезеңдердің физиологиялық көрсеткіші күзгі түстерді дамыту қабілетінің жоғарылауы, көлеңкеге үлкен төзімділік, тамыр қалыптастыру қабілеті болып табылады. Осы кезеңдердегі өсімдіктер бұл үшін оңтайлы жағдайларда да репродуктивті органдар түзбейді.</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Еуропалы</w:t>
      </w:r>
      <w:r>
        <w:rPr>
          <w:rFonts w:ascii="Times New Roman" w:hAnsi="Times New Roman" w:cs="Times New Roman" w:eastAsia="Times New Roman"/>
          <w:color w:val="auto"/>
          <w:spacing w:val="0"/>
          <w:position w:val="0"/>
          <w:sz w:val="24"/>
          <w:shd w:fill="auto" w:val="clear"/>
        </w:rPr>
        <w:t xml:space="preserve">қ шыршада бұл кезең өмірдің төртінші жылында болатын тармақталудың басталуынан басталады; тармақталу тәртібі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 дейін, ді</w:t>
      </w:r>
      <w:r>
        <w:rPr>
          <w:rFonts w:ascii="Times New Roman" w:hAnsi="Times New Roman" w:cs="Times New Roman" w:eastAsia="Times New Roman"/>
          <w:color w:val="auto"/>
          <w:spacing w:val="0"/>
          <w:position w:val="0"/>
          <w:sz w:val="24"/>
          <w:shd w:fill="auto" w:val="clear"/>
        </w:rPr>
        <w:t xml:space="preserve">ңнің өсуі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жылына 0,5-3,0 см. Осы кезе</w:t>
      </w:r>
      <w:r>
        <w:rPr>
          <w:rFonts w:ascii="Times New Roman" w:hAnsi="Times New Roman" w:cs="Times New Roman" w:eastAsia="Times New Roman"/>
          <w:color w:val="auto"/>
          <w:spacing w:val="0"/>
          <w:position w:val="0"/>
          <w:sz w:val="24"/>
          <w:shd w:fill="auto" w:val="clear"/>
        </w:rPr>
        <w:t xml:space="preserve">ңнің соңында қылқандар ересек өсімдіктердің көлеңкелі қылқандарына ұқсайды, өсімдіктердің мөлшері екі есе және одан да көп өседі, төменгі бұтақтар өле бастайды. Тамыр жүйесі- үстіңнгі, бағынышты тамырлардан түзілген. Кәдімгі қарағайда иммунды күйге көшу бүйірлік өсінділердің пайда болуымен және тәждің пайда болуының басталуымен диагноз қойылады. Өркен жүйесінде 2-3</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ші, сирек 4-ші </w:t>
      </w:r>
      <w:r>
        <w:rPr>
          <w:rFonts w:ascii="Times New Roman" w:hAnsi="Times New Roman" w:cs="Times New Roman" w:eastAsia="Times New Roman"/>
          <w:color w:val="auto"/>
          <w:spacing w:val="0"/>
          <w:position w:val="0"/>
          <w:sz w:val="24"/>
          <w:shd w:fill="auto" w:val="clear"/>
        </w:rPr>
        <w:t xml:space="preserve">өркен басым.  Бұл кезеңде өсімдіктердің биіктігі 17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35-</w:t>
      </w:r>
      <w:r>
        <w:rPr>
          <w:rFonts w:ascii="Times New Roman" w:hAnsi="Times New Roman" w:cs="Times New Roman" w:eastAsia="Times New Roman"/>
          <w:color w:val="auto"/>
          <w:spacing w:val="0"/>
          <w:position w:val="0"/>
          <w:sz w:val="24"/>
          <w:shd w:fill="auto" w:val="clear"/>
        </w:rPr>
        <w:t xml:space="preserve">тен 98 см-ге дейін, жасы 5-6 жас.</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w:t>
      </w:r>
      <w:r>
        <w:rPr>
          <w:rFonts w:ascii="Times New Roman" w:hAnsi="Times New Roman" w:cs="Times New Roman" w:eastAsia="Times New Roman"/>
          <w:color w:val="auto"/>
          <w:spacing w:val="0"/>
          <w:position w:val="0"/>
          <w:sz w:val="24"/>
          <w:shd w:fill="auto" w:val="clear"/>
        </w:rPr>
        <w:t xml:space="preserve">өкеде бұл кезең бүйірлік өсінділердің пайда болуынан басталады. Жөке өсімдіктері осы кезеңде екі топқа бөлінеді-кейбір өсімдіктерде тек 2-3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ші ретті </w:t>
      </w:r>
      <w:r>
        <w:rPr>
          <w:rFonts w:ascii="Times New Roman" w:hAnsi="Times New Roman" w:cs="Times New Roman" w:eastAsia="Times New Roman"/>
          <w:color w:val="auto"/>
          <w:spacing w:val="0"/>
          <w:position w:val="0"/>
          <w:sz w:val="24"/>
          <w:shd w:fill="auto" w:val="clear"/>
        </w:rPr>
        <w:t xml:space="preserve">өркен және ұзартылған жұмыртқа тәрізді жапырақтар пайда болады, ал басқаларында-бұтақтары неғұрлым қарқынды, тәжі 0,1-0,3 м биіктіктен басталады. Осы жастан бастап бағынышты тамырлар Негізгі тамыр жүйесіне қарағанда күшті, екінші топтағы өсімдіктер тігінен өсетін болашақ тамырларын ажыратады.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Қайыңда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пайда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болған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өркен тез өседі. Жапырақ тақтасы түкті емес, жиегі тістелген.    Өсімдіктердің екі тобы да бар-бірінші топтың өсуі баяу, өркен бұтақтары аз, олардың өсуі тұрақсыз моноподиалды. Өсімдіктердің жақсы тіршілігі бар, өсу әдетте моноподиалды болады. Барлық өсімдіктердің тамырлары жақсы дамыған, көлденең өсетін бағынышты тамырлар қарқынды дамиды. Виргинальді кезеңі өсімдіктердің толық дерлік қалыптасқан ересек ағаш ерекшеліктеріне ие болуымен сипатталады, бірақ әлі тұқым қуалай бастаған жоқ. Бұл кезеңнің басты ерекшелігі- өсімдіктің бүкіл өмірінде максималды биіктіктің пайда болуы: діңнің жылдық өсу мөлшері ұзындығы бойынша үлкен бұтақтардың өсуінен асып түседі, сондықтан тәждің ұзартылған пішіні мен ұштары бар. Өркен жүйесі 4-8-ші ретті бұтақтардан тұрады. Діңнің диаметрі қаңқа бұтақтарының диаметрінен үш есе немесе одан да көп.  Бұл кезеңде барлық өсімдіктерге жарықтың максималды қажеттілігі бар.</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ұл кезеңде қарапайым шыршаның биіктігі күрт артады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жо</w:t>
      </w:r>
      <w:r>
        <w:rPr>
          <w:rFonts w:ascii="Times New Roman" w:hAnsi="Times New Roman" w:cs="Times New Roman" w:eastAsia="Times New Roman"/>
          <w:color w:val="auto"/>
          <w:spacing w:val="0"/>
          <w:position w:val="0"/>
          <w:sz w:val="24"/>
          <w:shd w:fill="auto" w:val="clear"/>
        </w:rPr>
        <w:t xml:space="preserve">ғарғы өсу 55-76 см-ге жетеді, бүйірден екі есе асып түседі. Төменде өліп бара жатқан шиыршықтар пайда болады, олардың саны 7- ден 19-ға дейін; төменде дің 50 см-ге дейін тазартылады. Тәж ағаштың биіктігінің 63-92% құрайды.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Қарағайда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бұл</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кезең</w:t>
      </w: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жылдан</w:t>
      </w:r>
      <w:r>
        <w:rPr>
          <w:rFonts w:ascii="Times New Roman" w:hAnsi="Times New Roman" w:cs="Times New Roman" w:eastAsia="Times New Roman"/>
          <w:color w:val="auto"/>
          <w:spacing w:val="0"/>
          <w:position w:val="0"/>
          <w:sz w:val="24"/>
          <w:shd w:fill="auto" w:val="clear"/>
        </w:rPr>
        <w:t xml:space="preserve"> 15-17 </w:t>
      </w:r>
      <w:r>
        <w:rPr>
          <w:rFonts w:ascii="Times New Roman" w:hAnsi="Times New Roman" w:cs="Times New Roman" w:eastAsia="Times New Roman"/>
          <w:color w:val="auto"/>
          <w:spacing w:val="0"/>
          <w:position w:val="0"/>
          <w:sz w:val="24"/>
          <w:shd w:fill="auto" w:val="clear"/>
        </w:rPr>
        <w:t xml:space="preserve">жылға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дейін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созылады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Діңнің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моноподиалды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өсуі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тән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кезеңде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қарағайлардың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екі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тобы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өте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айқын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ерекшеленеді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қалыпты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тіршіліктің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бірінші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тобында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тәж</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топырақ</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деңгейінен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шпиндель</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тәрізді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өркеннің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тармақталу</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реті</w:t>
      </w:r>
      <w:r>
        <w:rPr>
          <w:rFonts w:ascii="Times New Roman" w:hAnsi="Times New Roman" w:cs="Times New Roman" w:eastAsia="Times New Roman"/>
          <w:color w:val="auto"/>
          <w:spacing w:val="0"/>
          <w:position w:val="0"/>
          <w:sz w:val="24"/>
          <w:shd w:fill="auto" w:val="clear"/>
        </w:rPr>
        <w:t xml:space="preserve"> 3-4, </w:t>
      </w:r>
      <w:r>
        <w:rPr>
          <w:rFonts w:ascii="Times New Roman" w:hAnsi="Times New Roman" w:cs="Times New Roman" w:eastAsia="Times New Roman"/>
          <w:color w:val="auto"/>
          <w:spacing w:val="0"/>
          <w:position w:val="0"/>
          <w:sz w:val="24"/>
          <w:shd w:fill="auto" w:val="clear"/>
        </w:rPr>
        <w:t xml:space="preserve">негізгі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осьтің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жылдық</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өсуі</w:t>
      </w:r>
      <w:r>
        <w:rPr>
          <w:rFonts w:ascii="Times New Roman" w:hAnsi="Times New Roman" w:cs="Times New Roman" w:eastAsia="Times New Roman"/>
          <w:color w:val="auto"/>
          <w:spacing w:val="0"/>
          <w:position w:val="0"/>
          <w:sz w:val="24"/>
          <w:shd w:fill="auto" w:val="clear"/>
        </w:rPr>
        <w:t xml:space="preserve"> 20-40 </w:t>
      </w:r>
      <w:r>
        <w:rPr>
          <w:rFonts w:ascii="Times New Roman" w:hAnsi="Times New Roman" w:cs="Times New Roman" w:eastAsia="Times New Roman"/>
          <w:color w:val="auto"/>
          <w:spacing w:val="0"/>
          <w:position w:val="0"/>
          <w:sz w:val="24"/>
          <w:shd w:fill="auto" w:val="clear"/>
        </w:rPr>
        <w:t xml:space="preserve">см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Өсімдіктердің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жасы</w:t>
      </w:r>
      <w:r>
        <w:rPr>
          <w:rFonts w:ascii="Times New Roman" w:hAnsi="Times New Roman" w:cs="Times New Roman" w:eastAsia="Times New Roman"/>
          <w:color w:val="auto"/>
          <w:spacing w:val="0"/>
          <w:position w:val="0"/>
          <w:sz w:val="24"/>
          <w:shd w:fill="auto" w:val="clear"/>
        </w:rPr>
        <w:t xml:space="preserve"> 6- </w:t>
      </w:r>
      <w:r>
        <w:rPr>
          <w:rFonts w:ascii="Times New Roman" w:hAnsi="Times New Roman" w:cs="Times New Roman" w:eastAsia="Times New Roman"/>
          <w:color w:val="auto"/>
          <w:spacing w:val="0"/>
          <w:position w:val="0"/>
          <w:sz w:val="24"/>
          <w:shd w:fill="auto" w:val="clear"/>
        </w:rPr>
        <w:t xml:space="preserve">дан</w:t>
      </w:r>
      <w:r>
        <w:rPr>
          <w:rFonts w:ascii="Times New Roman" w:hAnsi="Times New Roman" w:cs="Times New Roman" w:eastAsia="Times New Roman"/>
          <w:color w:val="auto"/>
          <w:spacing w:val="0"/>
          <w:position w:val="0"/>
          <w:sz w:val="24"/>
          <w:shd w:fill="auto" w:val="clear"/>
        </w:rPr>
        <w:t xml:space="preserve"> 10 </w:t>
      </w:r>
      <w:r>
        <w:rPr>
          <w:rFonts w:ascii="Times New Roman" w:hAnsi="Times New Roman" w:cs="Times New Roman" w:eastAsia="Times New Roman"/>
          <w:color w:val="auto"/>
          <w:spacing w:val="0"/>
          <w:position w:val="0"/>
          <w:sz w:val="24"/>
          <w:shd w:fill="auto" w:val="clear"/>
        </w:rPr>
        <w:t xml:space="preserve">жасқа дейін. Екінші топтағы өсімдіктер жеміс беруге дайын, өркен 5-ші ретті бұтақтарды дамытады, бір жылдық өсу бірінші топтағы өсімдіктерге қарағанда бір жарым есе көп, ал негізгі осьтің күшті өсуі және тәждің қарқынды өсуі төменгі өсінділердің өсуін тежеуге және олардан діңді тазартуға әкеледі. Бұл топтағы өсімдіктердің орташа жасы-17 жас.</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w:t>
      </w:r>
      <w:r>
        <w:rPr>
          <w:rFonts w:ascii="Times New Roman" w:hAnsi="Times New Roman" w:cs="Times New Roman" w:eastAsia="Times New Roman"/>
          <w:color w:val="auto"/>
          <w:spacing w:val="0"/>
          <w:position w:val="0"/>
          <w:sz w:val="24"/>
          <w:shd w:fill="auto" w:val="clear"/>
        </w:rPr>
        <w:t xml:space="preserve">өкеде онтогенездің осы кезеңінде тар ұзартылған пирамидалық тәж пайда болады, ол имматуралық кезеңге қарағанда жақсы көрінеді, өйткені дің бүйір бұтақтардан 0,3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3,5 </w:t>
      </w:r>
      <w:r>
        <w:rPr>
          <w:rFonts w:ascii="Times New Roman" w:hAnsi="Times New Roman" w:cs="Times New Roman" w:eastAsia="Times New Roman"/>
          <w:color w:val="auto"/>
          <w:spacing w:val="0"/>
          <w:position w:val="0"/>
          <w:sz w:val="24"/>
          <w:shd w:fill="auto" w:val="clear"/>
        </w:rPr>
        <w:t xml:space="preserve">м биіктікке дейін тазартылады, т</w:t>
      </w:r>
      <w:r>
        <w:rPr>
          <w:rFonts w:ascii="Times New Roman" w:hAnsi="Times New Roman" w:cs="Times New Roman" w:eastAsia="Times New Roman"/>
          <w:color w:val="auto"/>
          <w:spacing w:val="0"/>
          <w:position w:val="0"/>
          <w:sz w:val="24"/>
          <w:shd w:fill="auto" w:val="clear"/>
        </w:rPr>
        <w:t xml:space="preserve">әжде қаңқа бұтақтарының саны (10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20-</w:t>
      </w:r>
      <w:r>
        <w:rPr>
          <w:rFonts w:ascii="Times New Roman" w:hAnsi="Times New Roman" w:cs="Times New Roman" w:eastAsia="Times New Roman"/>
          <w:color w:val="auto"/>
          <w:spacing w:val="0"/>
          <w:position w:val="0"/>
          <w:sz w:val="24"/>
          <w:shd w:fill="auto" w:val="clear"/>
        </w:rPr>
        <w:t xml:space="preserve">ға дейін) және олардың мөлшері артады. Осы кезеңге өту "үлкен өсудің"басталуымен байланысты. Тәждің жоғарғы жапырақтары жеңіл, ал төменгі және тәждің ішінде көлеңкелі құрылымға ие, барлық жапырақтары ересек логотипке ие. Діңдегі қыртыс тек діңнің түбінде 0,3-1,0 м биіктікке дейін болуы мүмкін, онда жұқа жарықтар пайда болады.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ұл кезеңде қайың толығымен дерлік ересек ағаштың келбетін қалыптастырады, бірақ тұқымы жоқболады. Өсім бүкіл өмір кезеңінде де максималды болады.  Діңнің диаметрі қаңқа бұтақтарының диаметрінен үш есе немесе одан да көп. Тәждің 4-6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шы ретті б</w:t>
      </w:r>
      <w:r>
        <w:rPr>
          <w:rFonts w:ascii="Times New Roman" w:hAnsi="Times New Roman" w:cs="Times New Roman" w:eastAsia="Times New Roman"/>
          <w:color w:val="auto"/>
          <w:spacing w:val="0"/>
          <w:position w:val="0"/>
          <w:sz w:val="24"/>
          <w:shd w:fill="auto" w:val="clear"/>
        </w:rPr>
        <w:t xml:space="preserve">ұтақтары бар. Тамыр жүйесіне негізгі тамыр, бүйірлік және бағынышты тамырлар кіреді.</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0"/>
          <w:position w:val="0"/>
          <w:sz w:val="24"/>
          <w:shd w:fill="auto" w:val="clear"/>
        </w:rPr>
        <w:t xml:space="preserve">ғаштардағы жастық кезең көптеген жылдарға созылуы мүмкін, мысалы, алма ағашында ол төрт-он жылға дейін, ал бук пен еменде 60 жылға дейін созылады. Егу арқылы таралатын өсімдіктерде жастық кезеңнің ұзақтығы тамыр сабағының өсу күшіне байланысты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0"/>
          <w:position w:val="0"/>
          <w:sz w:val="24"/>
          <w:shd w:fill="auto" w:val="clear"/>
        </w:rPr>
        <w:t xml:space="preserve">үшті тамыр жүйесі бар күшті тамыр сабақтарында жастық кезең ұзарады, өсімдіктер кейінірек гүлдеп, жеміс бере бастайды.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Балауса кезе</w:t>
      </w:r>
      <w:r>
        <w:rPr>
          <w:rFonts w:ascii="Times New Roman" w:hAnsi="Times New Roman" w:cs="Times New Roman" w:eastAsia="Times New Roman"/>
          <w:i/>
          <w:color w:val="auto"/>
          <w:spacing w:val="0"/>
          <w:position w:val="0"/>
          <w:sz w:val="24"/>
          <w:shd w:fill="auto" w:val="clear"/>
        </w:rPr>
        <w:t xml:space="preserve">ңде </w:t>
      </w:r>
      <w:r>
        <w:rPr>
          <w:rFonts w:ascii="Times New Roman" w:hAnsi="Times New Roman" w:cs="Times New Roman" w:eastAsia="Times New Roman"/>
          <w:color w:val="auto"/>
          <w:spacing w:val="0"/>
          <w:position w:val="0"/>
          <w:sz w:val="24"/>
          <w:shd w:fill="auto" w:val="clear"/>
        </w:rPr>
        <w:t xml:space="preserve">кесу арқылы жақсартуға болады. Леопольд А. (1968) "кесу тек өсуді ынталандырмайды, сондықтан балауса ағашты өсіреді, бірақ балаусаның дәрежесін тікелей арттырады. Көптеген өсімдіктер кесуге балауса сабақ пен жапырақ пішіндерін қалыптастыру арқылы жауап береді."</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Жетілу кезе</w:t>
      </w:r>
      <w:r>
        <w:rPr>
          <w:rFonts w:ascii="Times New Roman" w:hAnsi="Times New Roman" w:cs="Times New Roman" w:eastAsia="Times New Roman"/>
          <w:i/>
          <w:color w:val="auto"/>
          <w:spacing w:val="0"/>
          <w:position w:val="0"/>
          <w:sz w:val="24"/>
          <w:shd w:fill="auto" w:val="clear"/>
        </w:rPr>
        <w:t xml:space="preserve">ңі</w:t>
      </w:r>
      <w:r>
        <w:rPr>
          <w:rFonts w:ascii="Times New Roman" w:hAnsi="Times New Roman" w:cs="Times New Roman" w:eastAsia="Times New Roman"/>
          <w:color w:val="auto"/>
          <w:spacing w:val="0"/>
          <w:position w:val="0"/>
          <w:sz w:val="24"/>
          <w:shd w:fill="auto" w:val="clear"/>
        </w:rPr>
        <w:t xml:space="preserve">- гүлдену және жеміс беру уақыты. Осы кезеңде ағаш өте қарқынды өседі. Жетілуге көшу жоғарғы меристеманың өсуіне байланысты, оның нүктелері ағаш пен бұтаның тәжі өскен сайын жасына қарай артады. Әр түрлі ағаш түрлерінің жетілу кезеңі әр уақытта болады және ішкі, генетикалық себептерден басқа қоршаған орта жағдайларына байланысты. Тез өсетін және жарық сүйгіш түрлер-қайың, тал, терек, көктерек, балқарағай, қарағай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баяу </w:t>
      </w:r>
      <w:r>
        <w:rPr>
          <w:rFonts w:ascii="Times New Roman" w:hAnsi="Times New Roman" w:cs="Times New Roman" w:eastAsia="Times New Roman"/>
          <w:color w:val="auto"/>
          <w:spacing w:val="0"/>
          <w:position w:val="0"/>
          <w:sz w:val="24"/>
          <w:shd w:fill="auto" w:val="clear"/>
        </w:rPr>
        <w:t xml:space="preserve">өсетін және көлеңкеге төзімді  шырша, жөке, бук ағаштарына қарағанда ерте жеміс береді. Сонымен, Мәскеу облысында қарағай мен қайың 20-25 жаста, ал шырша мен жөке 30-40 жаста жеміс бере бастайды. Еркін және жақсы жарықтандырылған ағаштар тығыз екпелерде өсетіндерге қарағанда ертерек жеміс береді.</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К</w:t>
      </w:r>
      <w:r>
        <w:rPr>
          <w:rFonts w:ascii="Times New Roman" w:hAnsi="Times New Roman" w:cs="Times New Roman" w:eastAsia="Times New Roman"/>
          <w:i/>
          <w:color w:val="auto"/>
          <w:spacing w:val="0"/>
          <w:position w:val="0"/>
          <w:sz w:val="24"/>
          <w:shd w:fill="auto" w:val="clear"/>
        </w:rPr>
        <w:t xml:space="preserve">әрілік кезеңі</w:t>
      </w:r>
      <w:r>
        <w:rPr>
          <w:rFonts w:ascii="Times New Roman" w:hAnsi="Times New Roman" w:cs="Times New Roman" w:eastAsia="Times New Roman"/>
          <w:color w:val="auto"/>
          <w:spacing w:val="0"/>
          <w:position w:val="0"/>
          <w:sz w:val="24"/>
          <w:shd w:fill="auto" w:val="clear"/>
        </w:rPr>
        <w:t xml:space="preserve">-бұл жеміс беруді толығымен тоқтатудан бастап, өсімдіктің табиғи өлуіне дейінгі кезең, олар өсімдіктің функционалды өмірін аяқтайды. Ол өсудің баяулауымен, бұтақтардың шыңдардан негізге дейін өлуімен сипатталады.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0"/>
          <w:position w:val="0"/>
          <w:sz w:val="24"/>
          <w:shd w:fill="auto" w:val="clear"/>
        </w:rPr>
        <w:t xml:space="preserve">әндік ағаштарға келетін болсақ, олардың өмір сүру шарттары мен жеке биологияның ерекшеліктері (атап айтқанда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0"/>
          <w:position w:val="0"/>
          <w:sz w:val="24"/>
          <w:shd w:fill="auto" w:val="clear"/>
        </w:rPr>
        <w:t xml:space="preserve">ғаш-бұта" немесе өсу дарасын қалыптастыру қабілеті) онтогенез кезеңдерінің өтуіне әсер етеді.</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Сонымен, тіршілік етуді</w:t>
      </w:r>
      <w:r>
        <w:rPr>
          <w:rFonts w:ascii="Times New Roman" w:hAnsi="Times New Roman" w:cs="Times New Roman" w:eastAsia="Times New Roman"/>
          <w:color w:val="auto"/>
          <w:spacing w:val="0"/>
          <w:position w:val="0"/>
          <w:sz w:val="24"/>
          <w:shd w:fill="auto" w:val="clear"/>
        </w:rPr>
        <w:t xml:space="preserve">ң қалыпты және төмен деңгейлерімен өсімдік дамудың барлық кезеңдерінен толығымен өте алады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ұл жағдайда онтогенез аяқталды .</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Егер </w:t>
      </w:r>
      <w:r>
        <w:rPr>
          <w:rFonts w:ascii="Times New Roman" w:hAnsi="Times New Roman" w:cs="Times New Roman" w:eastAsia="Times New Roman"/>
          <w:color w:val="auto"/>
          <w:spacing w:val="0"/>
          <w:position w:val="0"/>
          <w:sz w:val="24"/>
          <w:shd w:fill="auto" w:val="clear"/>
        </w:rPr>
        <w:t xml:space="preserve">өсімдік даму кезеңдерінің бірінде кәрілік кезеңіне жетпей өлсе, аяқталмаған онтогенез болады. Кәрілік кезеңіне өтпей, жетілу кезеңінің кеш генеративті күйінде ағаш өлген жағдайда, онтогенез толық аяқталмаған деп анықталады . Егер өсімдік жеміс беруден бұрын өлсе (жетілу кезеңі), онда онтогенез қысқа аяқталмаған деп анықталады . Ол қысымға ұшыраған екпелердегі жасөспірім жетілу (жеміс беру) кезеңінен өтіп, жастық пен кәрілік кезеңдерінен өтуі мүмкін. Бұл жағдайда біз ағаштың толық емес онтогенезімен айналысамыз.</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0"/>
          <w:position w:val="0"/>
          <w:sz w:val="24"/>
          <w:shd w:fill="auto" w:val="clear"/>
        </w:rPr>
        <w:t xml:space="preserve">ғаш-бұта" құрайтын ағаштың тіршілік формасын қалыптастыру кезінде қаңқа осьтерінің ұрпақтарының өзгеруімен күрделі даму циклдары жүреді.</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Онтогенезді кезе</w:t>
      </w:r>
      <w:r>
        <w:rPr>
          <w:rFonts w:ascii="Times New Roman" w:hAnsi="Times New Roman" w:cs="Times New Roman" w:eastAsia="Times New Roman"/>
          <w:color w:val="auto"/>
          <w:spacing w:val="0"/>
          <w:position w:val="0"/>
          <w:sz w:val="24"/>
          <w:shd w:fill="auto" w:val="clear"/>
        </w:rPr>
        <w:t xml:space="preserve">ңдерге, сапалық жағынан әр түрлі кезеңдерге бөлу генетикалық ақпараттың әр түрлі бөліктерін уақыт бойынша дәйекті жүзеге асыруға, тұқым қуалайтын даму бағдарламасын біртіндеп және кезең-кезеңімен орналастыруға негізделген. Онтогенездің бұл кезеңділігін өсімдіктердің дамуы саласында жұмыс істейтін барлық зерттеушілер мойындайды. Онтогенездің осы дәйекті кезеңдерінің әрқайсысы ерекше физиологиялық қасиеттерге және морфологиялық белгілерге ие және жаңа құрылымдардың пайда болуы мен өсуін де, осы құрылымдардың пайда болуын дайындайтын физиологиялық өзгерістерді де қамтиды. Физиологиялық және морфологиялық өзгерістер бір-бірімен тығыз байланысты және үнемі өзара әрекеттеседі.</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Өсімдіктердің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онтогенездің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бір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кезеңінен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екінші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кезеңіне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өтуінің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негізгі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критерийлері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ретінде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көп</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жағдайда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осы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құрылымдардың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пайда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болуын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дайындайтын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физиологиялық</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өзгерістер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алдыңғы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кезеңнің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соңында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болатынын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мойындай</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отырып</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эмбриональды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құрылымдардың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әр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кезеңі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үшін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пайда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болады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Өсімдік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ағзасының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онтогенездің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бір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кезеңінен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екіншісіне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ауысуы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организмнің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және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оның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жеке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бөліктерінің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құрылымдық</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және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физиологиялық</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өзгерістерінің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жасына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байланысты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белгілі</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бір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өзгерістердің</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өтуімен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тығыз</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байланысты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бұл</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түрге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тән</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жеке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даму</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негізінде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пайда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болады</w:t>
      </w:r>
      <w:r>
        <w:rPr>
          <w:rFonts w:ascii="Times New Roman" w:hAnsi="Times New Roman" w:cs="Times New Roman" w:eastAsia="Times New Roman"/>
          <w:color w:val="auto"/>
          <w:spacing w:val="0"/>
          <w:position w:val="0"/>
          <w:sz w:val="24"/>
          <w:shd w:fill="auto" w:val="clear"/>
        </w:rPr>
        <w:t xml:space="preserve">.</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Жас</w:t>
      </w:r>
      <w:r>
        <w:rPr>
          <w:rFonts w:ascii="Times New Roman" w:hAnsi="Times New Roman" w:cs="Times New Roman" w:eastAsia="Times New Roman"/>
          <w:color w:val="auto"/>
          <w:spacing w:val="0"/>
          <w:position w:val="0"/>
          <w:sz w:val="24"/>
          <w:shd w:fill="auto" w:val="clear"/>
        </w:rPr>
        <w:t xml:space="preserve">қа байланысты өзгерістер өсімдіктердің бүкіл өмірінде жүреді. Олар организмнің, оның мүшелерінің, тіндерінің және жасушаларының құрылымдық және физиологиялық-биохимиялық өзгерістерінің қосындысы, олар бүкіл өсімдіктің жасына немесе өмір сүру ұзақтығына немесе оның пайда болуынан бастап қарастырылып отырған сәтке дейінгі жеке бөлігіне байланысты. Жалпы жас өзгерістері өсімдіктің осы түріне тән онтогенездегі тіршілік процестерінің генетикалық анықталған барысы негізінде пайда болады, бірақ олар сыртқы жағдайлардың әсерінен айтарлықтай әлсіреуі мүмкін (П.И.Гупало, 1975; Н.Л.Клячко, О. Н. Кулаева, 1975). Сонымен, қарқынды алмасу мен өсуге ықпал ететін орта жағдайлары әрдайым гүлденуге кедергі келтіреді, оны кешіктіреді, ал өсудің тежелуіне әкелетін факторлар генеративті дамуды ынталандырады. Бұл әсіресе жеміс өсімдіктерінде сенімді түрде көрсетілген.</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Бүкіл өсімдік ағзасының жасы мен жас өзгерістері туралы түсінік Өсімдіктің жекелеген бөліктері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ұтақтар, өркен, тамырлар және басқа мүшелер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белгілі автономия</w:t>
      </w:r>
      <w:r>
        <w:rPr>
          <w:rFonts w:ascii="Times New Roman" w:hAnsi="Times New Roman" w:cs="Times New Roman" w:eastAsia="Times New Roman"/>
          <w:color w:val="auto"/>
          <w:spacing w:val="0"/>
          <w:position w:val="0"/>
          <w:sz w:val="24"/>
          <w:shd w:fill="auto" w:val="clear"/>
        </w:rPr>
        <w:t xml:space="preserve">ға ие екенін ескереді. Олар өсімдікте өмірінің әртүрлі кезеңдерінде пайда болады және жасқа байланысты өзгерістердің өзіндік циклінен өтеді. Сонымен бірге, бұл бөліктер біртұтас өсімдік ағзасына біріктірілген, олардың жалпы жас өзгерістері олардың жас ерекшеліктеріне қатты әсер етеді.</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Жасқа байланысты өзгерістерге тіршілік әрекетінің біртіндеп әлсіреуімен байланысты қартаю процесі және эмбриональды тіндердің жиналуымен және жалпы белсенділіктің жоғарылауымен байланысты жасару процесі жатады.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Жасарту-б</w:t>
      </w:r>
      <w:r>
        <w:rPr>
          <w:rFonts w:ascii="Times New Roman" w:hAnsi="Times New Roman" w:cs="Times New Roman" w:eastAsia="Times New Roman"/>
          <w:color w:val="auto"/>
          <w:spacing w:val="0"/>
          <w:position w:val="0"/>
          <w:sz w:val="24"/>
          <w:shd w:fill="auto" w:val="clear"/>
        </w:rPr>
        <w:t xml:space="preserve">ұл сыртқы жағдайлардың әсерінен (мысалы, кесудің әсерінен) немесе көбею процесінде жасушалардың (органдардың) өзара әрекеттесуі өзгерген кезде пайда болатын ағзалардың немесе жалпы организмнің жасушаларының өміршеңдігін уақытша арттыру процесі. Жасару дәрежесі әртүрлі болуы мүмкін. Барлық онтогенетикалық өзгерістердің жойылуымен терең жасару ("жаңару") жыныстық және табиғи вегетативті көбеюде, сондай-ақ каллус регенерациясында жүреді.</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Жасару белоктар мен нуклеин қышқылдарының синтезінің күшеюімен, өсу мен жасушалардың бөлінуінің белсендірілуімен, эмбриональды тіндердің жиналуымен және физиологиялық функциялардың жалпы күшеюімен сипатталады.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Қартаю белоктар биосинезінің үдемелі бұзылуымен, реттеуші жүйелердің әлсіреуімен, белсенді емес анатомиялық және морфологиялық құрылымдардың жинақталуымен және физиологиялық функциялардың әлсіреуімен көрінеді.</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Қартаю процесі жалпы ағзаға да, оның жеке мүшелеріне де тән (мысалы, жапырақтары жыл сайын қартаяды және өледі), бірақ өсімдіктерде ол біркелкі емес, бір бағытты, өйткені ол жасару процесінде баяулайды. Өсімдікте өмірінің соңына дейін жаңа органдар пайда болады- өркен, жапырақтар, тамырлар, олар қартаю процесін баяулатады және бүкіл өсімдік ағзасына жасартады (Н. п.Кренке, 1940; Н.И.Дубровицкая, 1961; г. Х. Молотковский, 1966; П. А. Генкель, 1971).</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Жасару және қартаю процестерін жастық пен кәрілік кезеңдерінен ажырату керек, өйткені бұл процестер онтогенездің барлық кезеңдеріне тән, бірақ балауса кезеңінде қартаю мен жасару процестерінің тепе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те</w:t>
      </w:r>
      <w:r>
        <w:rPr>
          <w:rFonts w:ascii="Times New Roman" w:hAnsi="Times New Roman" w:cs="Times New Roman" w:eastAsia="Times New Roman"/>
          <w:color w:val="auto"/>
          <w:spacing w:val="0"/>
          <w:position w:val="0"/>
          <w:sz w:val="24"/>
          <w:shd w:fill="auto" w:val="clear"/>
        </w:rPr>
        <w:t xml:space="preserve">ңдігі жасару процестерінің пайдасына, ал Кәрілік кезеңінде қартаю процестерінің пайдасына дамиды.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Қартаю- бұл ұйымдастырылған процесс, оның дәйекті фазалары генетикалық бағдарламаланған және өсімдіктердің әртүрлі түрлері мен топтарында ортақ және ерекше белгілерге ие (А.Леопольд, 1968; П.И.Гупало, 1975). Қартаю қарқындылығының өмір сүру жағдайымен, өсімдіктер құрамындағы әртүрлі органдардың корреляциялық қатынастарымен, мысалы, тамырлар мен жапырақтармен айқын байланысы бар (В.О. Казарян, 1968).</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Онтогенетикалық даму процесінде жер үсті және жер асты органдарының өсу үздіксіздігімен қатар вегетациялық кезеңнің жалғасуында бұтақтар мен тамырлардың өсуінде белгілі бір ауысу (жиілік) байқалады. Бұл жиілік әсіресе қоңыржай климатта айқын көрінеді, ал ылғалды субтропиктерде ол әлсіз.</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Тамырлар мен өркендердің өсу кезеңдері қатаң ауысады және әртүрлі түрлерде әр түрлі уақытта жүреді, түрдің географиялық шығу тегі мен генетикалық ерекшеліктеріне, сондай-ақ осы вегетациялық кезеңнің жағдайларына байланысты әр түрлі ұзақтығымен сипатталады.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Сонымен, кейбір ағаштардың тамырлары үшін келесі өсу кезеңділігі байқалады: тікенді және көк шырша-мамыр, тамыз-қыркүйек; Сібір балқарағайы - 5-15 мамыр және 10 қыркүйектен 20 қазанға дейін; Батыс туясы </w:t>
      </w:r>
      <w:r>
        <w:rPr>
          <w:rFonts w:ascii="Times New Roman" w:hAnsi="Times New Roman" w:cs="Times New Roman" w:eastAsia="Times New Roman"/>
          <w:color w:val="auto"/>
          <w:spacing w:val="0"/>
          <w:position w:val="0"/>
          <w:sz w:val="24"/>
          <w:shd w:fill="auto" w:val="clear"/>
        </w:rPr>
        <w:t xml:space="preserve">— 15-30 </w:t>
      </w:r>
      <w:r>
        <w:rPr>
          <w:rFonts w:ascii="Times New Roman" w:hAnsi="Times New Roman" w:cs="Times New Roman" w:eastAsia="Times New Roman"/>
          <w:color w:val="auto"/>
          <w:spacing w:val="0"/>
          <w:position w:val="0"/>
          <w:sz w:val="24"/>
          <w:shd w:fill="auto" w:val="clear"/>
        </w:rPr>
        <w:t xml:space="preserve">мамыр ж</w:t>
      </w:r>
      <w:r>
        <w:rPr>
          <w:rFonts w:ascii="Times New Roman" w:hAnsi="Times New Roman" w:cs="Times New Roman" w:eastAsia="Times New Roman"/>
          <w:color w:val="auto"/>
          <w:spacing w:val="0"/>
          <w:position w:val="0"/>
          <w:sz w:val="24"/>
          <w:shd w:fill="auto" w:val="clear"/>
        </w:rPr>
        <w:t xml:space="preserve">әне 25 тамыздан қыркүйекке дейін; кәдімгі қарағай-10-15 маусым және тамыз-қыркүйек; сібір шыршасы </w:t>
      </w:r>
      <w:r>
        <w:rPr>
          <w:rFonts w:ascii="Times New Roman" w:hAnsi="Times New Roman" w:cs="Times New Roman" w:eastAsia="Times New Roman"/>
          <w:color w:val="auto"/>
          <w:spacing w:val="0"/>
          <w:position w:val="0"/>
          <w:sz w:val="24"/>
          <w:shd w:fill="auto" w:val="clear"/>
        </w:rPr>
        <w:t xml:space="preserve">— 10 </w:t>
      </w:r>
      <w:r>
        <w:rPr>
          <w:rFonts w:ascii="Times New Roman" w:hAnsi="Times New Roman" w:cs="Times New Roman" w:eastAsia="Times New Roman"/>
          <w:color w:val="auto"/>
          <w:spacing w:val="0"/>
          <w:position w:val="0"/>
          <w:sz w:val="24"/>
          <w:shd w:fill="auto" w:val="clear"/>
        </w:rPr>
        <w:t xml:space="preserve">мамырдан маусым</w:t>
      </w:r>
      <w:r>
        <w:rPr>
          <w:rFonts w:ascii="Times New Roman" w:hAnsi="Times New Roman" w:cs="Times New Roman" w:eastAsia="Times New Roman"/>
          <w:color w:val="auto"/>
          <w:spacing w:val="0"/>
          <w:position w:val="0"/>
          <w:sz w:val="24"/>
          <w:shd w:fill="auto" w:val="clear"/>
        </w:rPr>
        <w:t xml:space="preserve">ға дейін және тамыз</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қыркүйек. Тамырдың өсуінің бірінші кезеңі тоқтағаннан кейін астыңғы бөліктері өсе бастайды және кезектесу жапырақ құлағанға дейін жүреді, содан кейін тамырлар аязға дейін дами береді.</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Емен ағашында өсінділердің өсуі (вегетациялық кезеңде бір-үш) 10-нан 60 күнге дейін созылады және келесі жылы көктемде, өркен өсуін тоқтатқаннан кейін тамырлар өсе бастаған кезде ғана қайта басталады. Ағаш неғұрлым жас болса, соғұрлым үздіксіз прогрессивті өсу ұзағырақ болады. Жөкеде өсу жасына байланысты және жас үлгілерде 45 күннен ересектерде 15 күнге дейін созылады, яғни ересек жөке ағаштарында жылына өсу тек 15 күнге созылады. Сынғыш шырғанақ пен скват қарағашында негізгі өсіндінің өсуі аяқталғаннан кейін (сол вегетациялық кезеңде) силлептикалық өсінділер дамиды, олар ағымдағы жылдың өсу өсіндісінің жапырақ қолтықтарынан пайда болады. Шыршада тыныштық кезеңінен кейін өркен жоғарғы жағында өсе береді. Кейбір ағаш түрлерінде вегетациялық кезеңде өркен 2-3 рет өседі (шай бұтасы, лимон, және т.б.). Балқарағай әдетте өркен мен тамырдың екі өсіндісіне ие. Балқарағайдың тамыры вегетативті бүршіктердің дамуымен дами бастайды. Екінші жағынан, тамырдың өсуі қылқандардың сарғаюынан басталады. Көріп отырғаныңыздай, әртүрлі тұқымдар мен отбасылардың өкілдері әртүрлі өсу ритміне ие. Бұл тропикалық өсімдіктерде көрінеді, мұнда жыл мезгілдері бұлыңғыр және өсу үздіксіз жалғасады.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Өсімдіктердің өсуі мен дамуының кезеңділігін білу көбею сияқты агротехникалық және биологиялық сипаттағы іс-шаралар кешенін дұрыс жүзеге асыруға көмектеседі (көшеттерді бүршіктендіру үшін шырын ағыны маңызды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қабықтың оңай бөліну уақыты); гүлдену және жеміс беру (ұзақ күндік өсімдіктерді жарықтандыру мәселесі); тамырлар мен тәждерді қалыптастыру және кесу; ағашты трансплантациялау-мерзімдерді анықтау; тыңайту мен жемісті ұйымдастыру тыңайтқыштарды енгізу мерзімдерін анықтау; көшеттерді тоңазытқыш камераларда сақтау мерзімдерінің ұзақтығы.</w:t>
      </w:r>
    </w:p>
    <w:p>
      <w:pPr>
        <w:tabs>
          <w:tab w:val="left" w:pos="1134" w:leader="none"/>
        </w:tabs>
        <w:spacing w:before="0" w:after="0" w:line="240"/>
        <w:ind w:right="0" w:left="0" w:firstLine="568"/>
        <w:jc w:val="both"/>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